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8D3C" w14:textId="77777777" w:rsidR="00C47F0F" w:rsidRPr="00C47F0F" w:rsidRDefault="00C47F0F" w:rsidP="00C47F0F">
      <w:pPr>
        <w:spacing w:after="0" w:line="240" w:lineRule="auto"/>
        <w:jc w:val="center"/>
        <w:rPr>
          <w:rFonts w:ascii="Times New Roman" w:hAnsi="Times New Roman" w:cs="Times New Roman"/>
          <w:b/>
        </w:rPr>
      </w:pPr>
      <w:r w:rsidRPr="00C47F0F">
        <w:rPr>
          <w:rFonts w:ascii="Times New Roman" w:hAnsi="Times New Roman" w:cs="Times New Roman"/>
          <w:b/>
        </w:rPr>
        <w:t>SMYRNA, DELAWARE</w:t>
      </w:r>
    </w:p>
    <w:p w14:paraId="47FF2FBB" w14:textId="3F5E02BF" w:rsidR="00C47F0F" w:rsidRPr="00C47F0F" w:rsidRDefault="00C47F0F" w:rsidP="00C47F0F">
      <w:pPr>
        <w:spacing w:after="0" w:line="240" w:lineRule="auto"/>
        <w:jc w:val="center"/>
        <w:rPr>
          <w:rFonts w:ascii="Times New Roman" w:hAnsi="Times New Roman" w:cs="Times New Roman"/>
          <w:b/>
        </w:rPr>
      </w:pPr>
      <w:r w:rsidRPr="00C47F0F">
        <w:rPr>
          <w:rFonts w:ascii="Times New Roman" w:hAnsi="Times New Roman" w:cs="Times New Roman"/>
          <w:b/>
        </w:rPr>
        <w:t>RESOLUTION #01-26</w:t>
      </w:r>
    </w:p>
    <w:p w14:paraId="23D704AF" w14:textId="77777777" w:rsidR="00C47F0F" w:rsidRPr="00C47F0F" w:rsidRDefault="00C47F0F" w:rsidP="00C47F0F">
      <w:pPr>
        <w:spacing w:after="0" w:line="240" w:lineRule="auto"/>
        <w:jc w:val="center"/>
        <w:rPr>
          <w:rFonts w:ascii="Times New Roman" w:hAnsi="Times New Roman" w:cs="Times New Roman"/>
          <w:u w:val="single"/>
        </w:rPr>
      </w:pPr>
    </w:p>
    <w:p w14:paraId="5AA90BC8" w14:textId="115FC741" w:rsidR="00C47F0F" w:rsidRPr="00C47F0F" w:rsidRDefault="00C47F0F" w:rsidP="00C47F0F">
      <w:pPr>
        <w:spacing w:after="0" w:line="240" w:lineRule="auto"/>
        <w:jc w:val="center"/>
        <w:rPr>
          <w:rFonts w:ascii="Times New Roman" w:hAnsi="Times New Roman" w:cs="Times New Roman"/>
          <w:b/>
          <w:caps/>
        </w:rPr>
      </w:pPr>
      <w:r w:rsidRPr="00C47F0F">
        <w:rPr>
          <w:rFonts w:ascii="Times New Roman" w:hAnsi="Times New Roman" w:cs="Times New Roman"/>
          <w:b/>
          <w:caps/>
        </w:rPr>
        <w:t>A Resolution Approving the Downtown Development District Master Plan and 5-year Renewal</w:t>
      </w:r>
    </w:p>
    <w:p w14:paraId="013F09D3" w14:textId="77777777" w:rsidR="00C47F0F" w:rsidRPr="00C47F0F" w:rsidRDefault="00C47F0F" w:rsidP="00C47F0F">
      <w:pPr>
        <w:spacing w:after="0" w:line="240" w:lineRule="auto"/>
        <w:rPr>
          <w:rFonts w:ascii="Times New Roman" w:hAnsi="Times New Roman" w:cs="Times New Roman"/>
        </w:rPr>
      </w:pPr>
    </w:p>
    <w:p w14:paraId="07F5D1E9" w14:textId="30CD115C" w:rsidR="00BE5EAF" w:rsidRPr="00C47F0F" w:rsidRDefault="00827047" w:rsidP="00C47F0F">
      <w:pPr>
        <w:ind w:firstLine="720"/>
        <w:jc w:val="both"/>
        <w:rPr>
          <w:rFonts w:ascii="Times New Roman" w:hAnsi="Times New Roman" w:cs="Times New Roman"/>
        </w:rPr>
      </w:pPr>
      <w:r w:rsidRPr="00C47F0F">
        <w:rPr>
          <w:rFonts w:ascii="Times New Roman" w:hAnsi="Times New Roman" w:cs="Times New Roman"/>
        </w:rPr>
        <w:t xml:space="preserve">WHEREAS, under the Downtown Development Districts, 22 </w:t>
      </w:r>
      <w:r w:rsidRPr="00C47F0F">
        <w:rPr>
          <w:rFonts w:ascii="Times New Roman" w:hAnsi="Times New Roman" w:cs="Times New Roman"/>
          <w:i/>
          <w:iCs/>
        </w:rPr>
        <w:t>Del.</w:t>
      </w:r>
      <w:r w:rsidR="00C47F0F" w:rsidRPr="00C47F0F">
        <w:rPr>
          <w:rFonts w:ascii="Times New Roman" w:hAnsi="Times New Roman" w:cs="Times New Roman"/>
          <w:i/>
          <w:iCs/>
        </w:rPr>
        <w:t xml:space="preserve"> </w:t>
      </w:r>
      <w:r w:rsidRPr="00C47F0F">
        <w:rPr>
          <w:rFonts w:ascii="Times New Roman" w:hAnsi="Times New Roman" w:cs="Times New Roman"/>
          <w:i/>
          <w:iCs/>
        </w:rPr>
        <w:t>C.</w:t>
      </w:r>
      <w:r w:rsidRPr="00C47F0F">
        <w:rPr>
          <w:rFonts w:ascii="Times New Roman" w:hAnsi="Times New Roman" w:cs="Times New Roman"/>
        </w:rPr>
        <w:t xml:space="preserve"> §§ 1901 et seq. (the “Act), the State of Delaware may designate districts within Delaware’s cities, towns, and unincorporated areas that will qualify for significant development incentives and other State benefits (the “Downtown Development Districts Program”); </w:t>
      </w:r>
      <w:r w:rsidR="00C47F0F">
        <w:rPr>
          <w:rFonts w:ascii="Times New Roman" w:hAnsi="Times New Roman" w:cs="Times New Roman"/>
        </w:rPr>
        <w:t>and</w:t>
      </w:r>
      <w:r w:rsidRPr="00C47F0F">
        <w:rPr>
          <w:rFonts w:ascii="Times New Roman" w:hAnsi="Times New Roman" w:cs="Times New Roman"/>
        </w:rPr>
        <w:t xml:space="preserve"> </w:t>
      </w:r>
    </w:p>
    <w:p w14:paraId="07F69765" w14:textId="67EAE5B8" w:rsidR="00827047" w:rsidRPr="00C47F0F" w:rsidRDefault="00827047" w:rsidP="00C47F0F">
      <w:pPr>
        <w:ind w:firstLine="720"/>
        <w:jc w:val="both"/>
        <w:rPr>
          <w:rFonts w:ascii="Times New Roman" w:hAnsi="Times New Roman" w:cs="Times New Roman"/>
        </w:rPr>
      </w:pPr>
      <w:r w:rsidRPr="00C47F0F">
        <w:rPr>
          <w:rFonts w:ascii="Times New Roman" w:hAnsi="Times New Roman" w:cs="Times New Roman"/>
        </w:rPr>
        <w:t>WHEREAS, these districts are known as Downtown Development Districts (“Districts”);</w:t>
      </w:r>
      <w:r w:rsidR="00C47F0F">
        <w:rPr>
          <w:rFonts w:ascii="Times New Roman" w:hAnsi="Times New Roman" w:cs="Times New Roman"/>
        </w:rPr>
        <w:t xml:space="preserve"> and</w:t>
      </w:r>
      <w:r w:rsidRPr="00C47F0F">
        <w:rPr>
          <w:rFonts w:ascii="Times New Roman" w:hAnsi="Times New Roman" w:cs="Times New Roman"/>
        </w:rPr>
        <w:t xml:space="preserve"> </w:t>
      </w:r>
    </w:p>
    <w:p w14:paraId="7D594E42" w14:textId="678B6FC1" w:rsidR="00827047" w:rsidRPr="00C47F0F" w:rsidRDefault="00827047" w:rsidP="00C47F0F">
      <w:pPr>
        <w:ind w:firstLine="720"/>
        <w:jc w:val="both"/>
        <w:rPr>
          <w:rFonts w:ascii="Times New Roman" w:hAnsi="Times New Roman" w:cs="Times New Roman"/>
        </w:rPr>
      </w:pPr>
      <w:r w:rsidRPr="00C47F0F">
        <w:rPr>
          <w:rFonts w:ascii="Times New Roman" w:hAnsi="Times New Roman" w:cs="Times New Roman"/>
        </w:rPr>
        <w:t>WHEREAS, the State designated the Town of Smyrna as a Downtown Development District on August 10, 2016 for an initial ten-year period; and</w:t>
      </w:r>
    </w:p>
    <w:p w14:paraId="02FB719B" w14:textId="21F717E3" w:rsidR="00827047" w:rsidRPr="00C47F0F" w:rsidRDefault="008701BA" w:rsidP="00C47F0F">
      <w:pPr>
        <w:ind w:firstLine="720"/>
        <w:jc w:val="both"/>
        <w:rPr>
          <w:rFonts w:ascii="Times New Roman" w:hAnsi="Times New Roman" w:cs="Times New Roman"/>
        </w:rPr>
      </w:pPr>
      <w:r w:rsidRPr="00C47F0F">
        <w:rPr>
          <w:rFonts w:ascii="Times New Roman" w:hAnsi="Times New Roman" w:cs="Times New Roman"/>
        </w:rPr>
        <w:t>WHEREAS, under the Act, each participating government must submit a plan that includes the boundaries of, and a detailed planning and development strategy for, its Development District (the "District Plan"), and the Town’s District Plan has been reviewed and approved on an annual basis by the State's Office of State Planning Coordination (the "OSPC") and the State's Cabinet Committee on State Planning Issues since the Smyrna District was designated; and</w:t>
      </w:r>
    </w:p>
    <w:p w14:paraId="2E06EE6B" w14:textId="7C7BA28C" w:rsidR="008701BA" w:rsidRPr="00C47F0F" w:rsidRDefault="008701BA" w:rsidP="00C47F0F">
      <w:pPr>
        <w:ind w:firstLine="720"/>
        <w:jc w:val="both"/>
        <w:rPr>
          <w:rFonts w:ascii="Times New Roman" w:hAnsi="Times New Roman" w:cs="Times New Roman"/>
        </w:rPr>
      </w:pPr>
      <w:r w:rsidRPr="00C47F0F">
        <w:rPr>
          <w:rFonts w:ascii="Times New Roman" w:hAnsi="Times New Roman" w:cs="Times New Roman"/>
        </w:rPr>
        <w:t xml:space="preserve">WHEREAS, under the Act, each applicant must also propose incentives </w:t>
      </w:r>
      <w:r w:rsidR="00AC7E6E" w:rsidRPr="00C47F0F">
        <w:rPr>
          <w:rFonts w:ascii="Times New Roman" w:hAnsi="Times New Roman" w:cs="Times New Roman"/>
        </w:rPr>
        <w:t xml:space="preserve">(“Local Incentives”) </w:t>
      </w:r>
      <w:r w:rsidRPr="00C47F0F">
        <w:rPr>
          <w:rFonts w:ascii="Times New Roman" w:hAnsi="Times New Roman" w:cs="Times New Roman"/>
        </w:rPr>
        <w:t xml:space="preserve">that address local economic and community conditions and that will help achieve the purposes set forth in the Act, </w:t>
      </w:r>
      <w:r w:rsidR="00C47F0F">
        <w:rPr>
          <w:rFonts w:ascii="Times New Roman" w:hAnsi="Times New Roman" w:cs="Times New Roman"/>
        </w:rPr>
        <w:t>which L</w:t>
      </w:r>
      <w:r w:rsidRPr="00C47F0F">
        <w:rPr>
          <w:rFonts w:ascii="Times New Roman" w:hAnsi="Times New Roman" w:cs="Times New Roman"/>
        </w:rPr>
        <w:t xml:space="preserve">ocal </w:t>
      </w:r>
      <w:r w:rsidR="00C47F0F">
        <w:rPr>
          <w:rFonts w:ascii="Times New Roman" w:hAnsi="Times New Roman" w:cs="Times New Roman"/>
        </w:rPr>
        <w:t>I</w:t>
      </w:r>
      <w:r w:rsidRPr="00C47F0F">
        <w:rPr>
          <w:rFonts w:ascii="Times New Roman" w:hAnsi="Times New Roman" w:cs="Times New Roman"/>
        </w:rPr>
        <w:t>ncentives were included in the Town’s application for the designation of the Town’s District; and</w:t>
      </w:r>
    </w:p>
    <w:p w14:paraId="582CEADE" w14:textId="000AF472" w:rsidR="00827047" w:rsidRPr="00C47F0F" w:rsidRDefault="00827047" w:rsidP="00C47F0F">
      <w:pPr>
        <w:ind w:firstLine="720"/>
        <w:jc w:val="both"/>
        <w:rPr>
          <w:rFonts w:ascii="Times New Roman" w:hAnsi="Times New Roman" w:cs="Times New Roman"/>
        </w:rPr>
      </w:pPr>
      <w:r w:rsidRPr="00C47F0F">
        <w:rPr>
          <w:rFonts w:ascii="Times New Roman" w:hAnsi="Times New Roman" w:cs="Times New Roman"/>
        </w:rPr>
        <w:t>WHEREAS, pursuant to the Act, the Governor may renew a Development District's designation for up to two (2) additional five-year periods upon the expiration of its initial designation; and</w:t>
      </w:r>
    </w:p>
    <w:p w14:paraId="36B517D2" w14:textId="185E0DFF" w:rsidR="00827047" w:rsidRPr="00C47F0F" w:rsidRDefault="00827047" w:rsidP="00C47F0F">
      <w:pPr>
        <w:ind w:firstLine="720"/>
        <w:jc w:val="both"/>
        <w:rPr>
          <w:rFonts w:ascii="Times New Roman" w:hAnsi="Times New Roman" w:cs="Times New Roman"/>
        </w:rPr>
      </w:pPr>
      <w:r w:rsidRPr="00C47F0F">
        <w:rPr>
          <w:rFonts w:ascii="Times New Roman" w:hAnsi="Times New Roman" w:cs="Times New Roman"/>
        </w:rPr>
        <w:t>WHEREAS, the OSPC has promulgated guidelines for the renewal of Development Districts Program ("Guidelines"); and</w:t>
      </w:r>
    </w:p>
    <w:p w14:paraId="7D77B04A" w14:textId="7078ACD8" w:rsidR="00827047" w:rsidRPr="00C47F0F" w:rsidRDefault="00827047" w:rsidP="00C47F0F">
      <w:pPr>
        <w:ind w:firstLine="720"/>
        <w:jc w:val="both"/>
        <w:rPr>
          <w:rFonts w:ascii="Times New Roman" w:hAnsi="Times New Roman" w:cs="Times New Roman"/>
        </w:rPr>
      </w:pPr>
      <w:r w:rsidRPr="00C47F0F">
        <w:rPr>
          <w:rFonts w:ascii="Times New Roman" w:hAnsi="Times New Roman" w:cs="Times New Roman"/>
        </w:rPr>
        <w:t xml:space="preserve">WHEREAS, </w:t>
      </w:r>
      <w:r w:rsidR="008701BA" w:rsidRPr="00C47F0F">
        <w:rPr>
          <w:rFonts w:ascii="Times New Roman" w:hAnsi="Times New Roman" w:cs="Times New Roman"/>
        </w:rPr>
        <w:t>the Guidelines provide a Development District (i) may only apply for one (1) five-year renewal at a time, (ii) must submit its application no later than six (6) months prior to the expiration date of its designation as a Development District, and (iii) must include a resolution approving such application from the local government's legislative body; and</w:t>
      </w:r>
    </w:p>
    <w:p w14:paraId="707348AD" w14:textId="1C560D51" w:rsidR="008701BA" w:rsidRPr="00C47F0F" w:rsidRDefault="008701BA" w:rsidP="00C47F0F">
      <w:pPr>
        <w:ind w:firstLine="720"/>
        <w:jc w:val="both"/>
        <w:rPr>
          <w:rFonts w:ascii="Times New Roman" w:hAnsi="Times New Roman" w:cs="Times New Roman"/>
        </w:rPr>
      </w:pPr>
      <w:r w:rsidRPr="00C47F0F">
        <w:rPr>
          <w:rFonts w:ascii="Times New Roman" w:hAnsi="Times New Roman" w:cs="Times New Roman"/>
        </w:rPr>
        <w:t>WHEREAS, the deadline for the submission of the City's application requesting the first five-year renewal of the Downtown District designation for the Smyrna District (the "Application") is February 1, 2026; and</w:t>
      </w:r>
    </w:p>
    <w:p w14:paraId="4437E6E5" w14:textId="1FCA48F5" w:rsidR="00207ABC" w:rsidRPr="00C47F0F" w:rsidRDefault="00207ABC" w:rsidP="00C47F0F">
      <w:pPr>
        <w:ind w:firstLine="720"/>
        <w:jc w:val="both"/>
        <w:rPr>
          <w:rFonts w:ascii="Times New Roman" w:hAnsi="Times New Roman" w:cs="Times New Roman"/>
        </w:rPr>
      </w:pPr>
      <w:r w:rsidRPr="00C47F0F">
        <w:rPr>
          <w:rFonts w:ascii="Times New Roman" w:hAnsi="Times New Roman" w:cs="Times New Roman"/>
        </w:rPr>
        <w:lastRenderedPageBreak/>
        <w:t>WHEREAS, based upon the fact that the Town's approximately ten (10) years of participation in the Downtown Development Districts Program has resulted in 4</w:t>
      </w:r>
      <w:r w:rsidR="008A19F3">
        <w:rPr>
          <w:rFonts w:ascii="Times New Roman" w:hAnsi="Times New Roman" w:cs="Times New Roman"/>
        </w:rPr>
        <w:t>3</w:t>
      </w:r>
      <w:r w:rsidRPr="00C47F0F">
        <w:rPr>
          <w:rFonts w:ascii="Times New Roman" w:hAnsi="Times New Roman" w:cs="Times New Roman"/>
        </w:rPr>
        <w:t xml:space="preserve"> private investors and property owners completing new construction and rehabilitation projects utilizing </w:t>
      </w:r>
      <w:r w:rsidR="00AC09ED" w:rsidRPr="00C47F0F">
        <w:rPr>
          <w:rFonts w:ascii="Times New Roman" w:hAnsi="Times New Roman" w:cs="Times New Roman"/>
        </w:rPr>
        <w:t>$1,426,051 in State grant rebate funding and $108,218.30 in Town incentives</w:t>
      </w:r>
      <w:r w:rsidRPr="00C47F0F">
        <w:rPr>
          <w:rFonts w:ascii="Times New Roman" w:hAnsi="Times New Roman" w:cs="Times New Roman"/>
        </w:rPr>
        <w:t xml:space="preserve">, Town Council reaffirms its strong belief that the </w:t>
      </w:r>
      <w:r w:rsidR="00AC09ED" w:rsidRPr="00C47F0F">
        <w:rPr>
          <w:rFonts w:ascii="Times New Roman" w:hAnsi="Times New Roman" w:cs="Times New Roman"/>
        </w:rPr>
        <w:t>Smyrna</w:t>
      </w:r>
      <w:r w:rsidRPr="00C47F0F">
        <w:rPr>
          <w:rFonts w:ascii="Times New Roman" w:hAnsi="Times New Roman" w:cs="Times New Roman"/>
        </w:rPr>
        <w:t xml:space="preserve"> District stimulates investment in the </w:t>
      </w:r>
      <w:r w:rsidR="00AC09ED" w:rsidRPr="00C47F0F">
        <w:rPr>
          <w:rFonts w:ascii="Times New Roman" w:hAnsi="Times New Roman" w:cs="Times New Roman"/>
        </w:rPr>
        <w:t>Town</w:t>
      </w:r>
      <w:r w:rsidRPr="00C47F0F">
        <w:rPr>
          <w:rFonts w:ascii="Times New Roman" w:hAnsi="Times New Roman" w:cs="Times New Roman"/>
        </w:rPr>
        <w:t xml:space="preserve">'s commercial business district and its adjacent </w:t>
      </w:r>
      <w:r w:rsidR="00AC09ED" w:rsidRPr="00C47F0F">
        <w:rPr>
          <w:rFonts w:ascii="Times New Roman" w:hAnsi="Times New Roman" w:cs="Times New Roman"/>
        </w:rPr>
        <w:t xml:space="preserve">residential </w:t>
      </w:r>
      <w:r w:rsidRPr="00C47F0F">
        <w:rPr>
          <w:rFonts w:ascii="Times New Roman" w:hAnsi="Times New Roman" w:cs="Times New Roman"/>
        </w:rPr>
        <w:t xml:space="preserve">neighborhoods, </w:t>
      </w:r>
    </w:p>
    <w:p w14:paraId="2C889DA4" w14:textId="77777777" w:rsidR="00AC09ED" w:rsidRPr="00C47F0F" w:rsidRDefault="00AC09ED" w:rsidP="00C47F0F">
      <w:pPr>
        <w:ind w:firstLine="720"/>
        <w:jc w:val="both"/>
        <w:rPr>
          <w:rFonts w:ascii="Times New Roman" w:hAnsi="Times New Roman" w:cs="Times New Roman"/>
        </w:rPr>
      </w:pPr>
      <w:r w:rsidRPr="00C47F0F">
        <w:rPr>
          <w:rFonts w:ascii="Times New Roman" w:hAnsi="Times New Roman" w:cs="Times New Roman"/>
        </w:rPr>
        <w:t xml:space="preserve">WHEREAS, the Town of Smyrna proposes to expand the existing 187.16-acre Downtown District (previously approved on January 23, 2024) by approximately 10.89 acres; and </w:t>
      </w:r>
    </w:p>
    <w:p w14:paraId="685DD589" w14:textId="058855C9" w:rsidR="00AC09ED" w:rsidRPr="00C47F0F" w:rsidRDefault="00AC09ED" w:rsidP="00C47F0F">
      <w:pPr>
        <w:ind w:firstLine="720"/>
        <w:jc w:val="both"/>
        <w:rPr>
          <w:rFonts w:ascii="Times New Roman" w:hAnsi="Times New Roman" w:cs="Times New Roman"/>
        </w:rPr>
      </w:pPr>
      <w:r w:rsidRPr="00C47F0F">
        <w:rPr>
          <w:rFonts w:ascii="Times New Roman" w:hAnsi="Times New Roman" w:cs="Times New Roman"/>
        </w:rPr>
        <w:t>WHEREAS, if the renewal application is successful and the Town receives a five-year extension of the District designation, the updated District Plan and Local Incentives</w:t>
      </w:r>
      <w:r w:rsidR="00AC7E6E" w:rsidRPr="00C47F0F">
        <w:rPr>
          <w:rFonts w:ascii="Times New Roman" w:hAnsi="Times New Roman" w:cs="Times New Roman"/>
        </w:rPr>
        <w:t xml:space="preserve"> proposed by the Town shall be binding unless otherwise amended and approved by the State; and</w:t>
      </w:r>
    </w:p>
    <w:p w14:paraId="3554FD6F" w14:textId="64E8BB1D" w:rsidR="00AC7E6E" w:rsidRPr="00C47F0F" w:rsidRDefault="00AC7E6E" w:rsidP="00C47F0F">
      <w:pPr>
        <w:ind w:firstLine="720"/>
        <w:jc w:val="both"/>
        <w:rPr>
          <w:rFonts w:ascii="Times New Roman" w:hAnsi="Times New Roman" w:cs="Times New Roman"/>
        </w:rPr>
      </w:pPr>
      <w:r w:rsidRPr="00C47F0F">
        <w:rPr>
          <w:rFonts w:ascii="Times New Roman" w:hAnsi="Times New Roman" w:cs="Times New Roman"/>
        </w:rPr>
        <w:t>WHEREAS, in light of the foregoing, Town Council deems it necessary and appropriate to approve the Application and support its submission to the State of Delaware.</w:t>
      </w:r>
    </w:p>
    <w:p w14:paraId="104B0925" w14:textId="0EB184B0" w:rsidR="00AC7E6E" w:rsidRPr="00C47F0F" w:rsidRDefault="00AC7E6E" w:rsidP="00C47F0F">
      <w:pPr>
        <w:spacing w:after="0" w:line="240" w:lineRule="auto"/>
        <w:ind w:firstLine="720"/>
        <w:jc w:val="both"/>
        <w:rPr>
          <w:rFonts w:ascii="Times New Roman" w:hAnsi="Times New Roman" w:cs="Times New Roman"/>
        </w:rPr>
      </w:pPr>
      <w:r w:rsidRPr="00C47F0F">
        <w:rPr>
          <w:rFonts w:ascii="Times New Roman" w:hAnsi="Times New Roman" w:cs="Times New Roman"/>
        </w:rPr>
        <w:t xml:space="preserve">NOW, THEREFORE BE IT RESOLVED BY THE COUNCIL OF THE TOWN OF SMYRNA that Town Council hereby approves the Application requesting a five-year renewal of the Smyrna District's designation as a Development District and supports </w:t>
      </w:r>
      <w:r w:rsidR="00C47F0F">
        <w:rPr>
          <w:rFonts w:ascii="Times New Roman" w:hAnsi="Times New Roman" w:cs="Times New Roman"/>
        </w:rPr>
        <w:t>and directs staff to submit</w:t>
      </w:r>
      <w:r w:rsidRPr="00C47F0F">
        <w:rPr>
          <w:rFonts w:ascii="Times New Roman" w:hAnsi="Times New Roman" w:cs="Times New Roman"/>
        </w:rPr>
        <w:t xml:space="preserve"> the Application to the State of Delaware.</w:t>
      </w:r>
    </w:p>
    <w:p w14:paraId="1ABF68A9" w14:textId="77777777" w:rsidR="00C47F0F" w:rsidRPr="00C47F0F" w:rsidRDefault="00C47F0F" w:rsidP="00C47F0F">
      <w:pPr>
        <w:spacing w:after="0" w:line="240" w:lineRule="auto"/>
        <w:jc w:val="both"/>
        <w:rPr>
          <w:rFonts w:ascii="Times New Roman" w:hAnsi="Times New Roman" w:cs="Times New Roman"/>
        </w:rPr>
      </w:pPr>
    </w:p>
    <w:p w14:paraId="1FD37D82" w14:textId="56AC3C00" w:rsidR="00C47F0F" w:rsidRPr="00C47F0F" w:rsidRDefault="00C47F0F" w:rsidP="00C47F0F">
      <w:pPr>
        <w:spacing w:after="0" w:line="240" w:lineRule="auto"/>
        <w:ind w:firstLine="720"/>
        <w:jc w:val="both"/>
        <w:rPr>
          <w:rFonts w:ascii="Times New Roman" w:hAnsi="Times New Roman" w:cs="Times New Roman"/>
        </w:rPr>
      </w:pPr>
      <w:r w:rsidRPr="00C47F0F">
        <w:rPr>
          <w:rFonts w:ascii="Times New Roman" w:hAnsi="Times New Roman" w:cs="Times New Roman"/>
        </w:rPr>
        <w:t xml:space="preserve">This shall certify that this is a true and correct copy of the resolution duly adopted by </w:t>
      </w:r>
      <w:r w:rsidR="003B790D">
        <w:rPr>
          <w:rFonts w:ascii="Times New Roman" w:hAnsi="Times New Roman" w:cs="Times New Roman"/>
        </w:rPr>
        <w:t xml:space="preserve">a majority of the </w:t>
      </w:r>
      <w:r w:rsidRPr="00C47F0F">
        <w:rPr>
          <w:rFonts w:ascii="Times New Roman" w:hAnsi="Times New Roman" w:cs="Times New Roman"/>
        </w:rPr>
        <w:t xml:space="preserve">Town Council of the Town of Smyrna at a regular meeting at which a quorum was present held on </w:t>
      </w:r>
      <w:r w:rsidR="003B790D">
        <w:rPr>
          <w:rFonts w:ascii="Times New Roman" w:hAnsi="Times New Roman" w:cs="Times New Roman"/>
        </w:rPr>
        <w:t>January 20</w:t>
      </w:r>
      <w:r w:rsidRPr="00C47F0F">
        <w:rPr>
          <w:rFonts w:ascii="Times New Roman" w:hAnsi="Times New Roman" w:cs="Times New Roman"/>
        </w:rPr>
        <w:t>, 202</w:t>
      </w:r>
      <w:r w:rsidR="003B790D">
        <w:rPr>
          <w:rFonts w:ascii="Times New Roman" w:hAnsi="Times New Roman" w:cs="Times New Roman"/>
        </w:rPr>
        <w:t>6</w:t>
      </w:r>
      <w:r w:rsidRPr="00C47F0F">
        <w:rPr>
          <w:rFonts w:ascii="Times New Roman" w:hAnsi="Times New Roman" w:cs="Times New Roman"/>
        </w:rPr>
        <w:t>.</w:t>
      </w:r>
    </w:p>
    <w:p w14:paraId="0F82A844" w14:textId="77777777" w:rsidR="00C47F0F" w:rsidRPr="00C47F0F" w:rsidRDefault="00C47F0F" w:rsidP="00C47F0F">
      <w:pPr>
        <w:spacing w:after="0" w:line="240" w:lineRule="auto"/>
        <w:jc w:val="both"/>
        <w:rPr>
          <w:rFonts w:ascii="Times New Roman" w:hAnsi="Times New Roman" w:cs="Times New Roman"/>
        </w:rPr>
      </w:pPr>
    </w:p>
    <w:p w14:paraId="227DE97C" w14:textId="77777777" w:rsidR="00C47F0F" w:rsidRPr="00C47F0F" w:rsidRDefault="00C47F0F" w:rsidP="00C47F0F">
      <w:pPr>
        <w:spacing w:after="0" w:line="240" w:lineRule="auto"/>
        <w:jc w:val="both"/>
        <w:rPr>
          <w:rFonts w:ascii="Times New Roman" w:hAnsi="Times New Roman" w:cs="Times New Roman"/>
        </w:rPr>
      </w:pPr>
    </w:p>
    <w:p w14:paraId="5372F70A" w14:textId="77777777" w:rsidR="00C47F0F" w:rsidRPr="00C47F0F" w:rsidRDefault="00C47F0F" w:rsidP="00C47F0F">
      <w:pPr>
        <w:spacing w:after="0" w:line="240" w:lineRule="auto"/>
        <w:rPr>
          <w:rFonts w:ascii="Times New Roman" w:hAnsi="Times New Roman" w:cs="Times New Roman"/>
        </w:rPr>
      </w:pPr>
      <w:r w:rsidRPr="00C47F0F">
        <w:rPr>
          <w:rFonts w:ascii="Times New Roman" w:hAnsi="Times New Roman" w:cs="Times New Roman"/>
        </w:rPr>
        <w:t>TOWN SEAL</w:t>
      </w:r>
    </w:p>
    <w:p w14:paraId="7C7C0EEC" w14:textId="77777777" w:rsidR="00C47F0F" w:rsidRPr="00C47F0F" w:rsidRDefault="00C47F0F" w:rsidP="00C47F0F">
      <w:pPr>
        <w:spacing w:after="0" w:line="240" w:lineRule="auto"/>
        <w:rPr>
          <w:rFonts w:ascii="Times New Roman" w:hAnsi="Times New Roman" w:cs="Times New Roman"/>
        </w:rPr>
      </w:pPr>
    </w:p>
    <w:p w14:paraId="3E558133" w14:textId="77777777" w:rsidR="00C47F0F" w:rsidRPr="00C47F0F" w:rsidRDefault="00C47F0F" w:rsidP="00C47F0F">
      <w:pPr>
        <w:spacing w:after="0" w:line="240" w:lineRule="auto"/>
        <w:rPr>
          <w:rFonts w:ascii="Times New Roman" w:hAnsi="Times New Roman" w:cs="Times New Roman"/>
        </w:rPr>
      </w:pPr>
    </w:p>
    <w:p w14:paraId="714A58F7" w14:textId="37A49D5E" w:rsidR="00C47F0F" w:rsidRPr="00C47F0F" w:rsidRDefault="00C47F0F" w:rsidP="00C47F0F">
      <w:pPr>
        <w:spacing w:after="0" w:line="240" w:lineRule="auto"/>
        <w:rPr>
          <w:rFonts w:ascii="Times New Roman" w:hAnsi="Times New Roman" w:cs="Times New Roman"/>
        </w:rPr>
      </w:pPr>
      <w:r w:rsidRPr="00C47F0F">
        <w:rPr>
          <w:rFonts w:ascii="Times New Roman" w:hAnsi="Times New Roman" w:cs="Times New Roman"/>
        </w:rPr>
        <w:t>Attest: _____________________________</w:t>
      </w:r>
      <w:r w:rsidRPr="00C47F0F">
        <w:rPr>
          <w:rFonts w:ascii="Times New Roman" w:hAnsi="Times New Roman" w:cs="Times New Roman"/>
        </w:rPr>
        <w:tab/>
        <w:t xml:space="preserve"> </w:t>
      </w:r>
      <w:r w:rsidRPr="00C47F0F">
        <w:rPr>
          <w:rFonts w:ascii="Times New Roman" w:hAnsi="Times New Roman" w:cs="Times New Roman"/>
        </w:rPr>
        <w:tab/>
      </w:r>
      <w:r w:rsidRPr="00C47F0F">
        <w:rPr>
          <w:rFonts w:ascii="Times New Roman" w:hAnsi="Times New Roman" w:cs="Times New Roman"/>
        </w:rPr>
        <w:tab/>
        <w:t>_____________________________</w:t>
      </w:r>
    </w:p>
    <w:p w14:paraId="4C43FAF5" w14:textId="7570BD57" w:rsidR="00C47F0F" w:rsidRPr="00C47F0F" w:rsidRDefault="00C47F0F" w:rsidP="00C47F0F">
      <w:pPr>
        <w:spacing w:after="0" w:line="240" w:lineRule="auto"/>
        <w:rPr>
          <w:rFonts w:ascii="Times New Roman" w:hAnsi="Times New Roman" w:cs="Times New Roman"/>
          <w:u w:val="single"/>
        </w:rPr>
      </w:pPr>
      <w:r w:rsidRPr="00C47F0F">
        <w:rPr>
          <w:rFonts w:ascii="Times New Roman" w:hAnsi="Times New Roman" w:cs="Times New Roman"/>
        </w:rPr>
        <w:t xml:space="preserve"> </w:t>
      </w:r>
      <w:r w:rsidRPr="00C47F0F">
        <w:rPr>
          <w:rFonts w:ascii="Times New Roman" w:hAnsi="Times New Roman" w:cs="Times New Roman"/>
        </w:rPr>
        <w:tab/>
        <w:t>Alvin Pope, Secretary</w:t>
      </w:r>
      <w:r w:rsidRPr="00C47F0F">
        <w:rPr>
          <w:rFonts w:ascii="Times New Roman" w:hAnsi="Times New Roman" w:cs="Times New Roman"/>
        </w:rPr>
        <w:tab/>
      </w:r>
      <w:r w:rsidRPr="00C47F0F">
        <w:rPr>
          <w:rFonts w:ascii="Times New Roman" w:hAnsi="Times New Roman" w:cs="Times New Roman"/>
        </w:rPr>
        <w:tab/>
      </w:r>
      <w:r w:rsidRPr="00C47F0F">
        <w:rPr>
          <w:rFonts w:ascii="Times New Roman" w:hAnsi="Times New Roman" w:cs="Times New Roman"/>
        </w:rPr>
        <w:tab/>
      </w:r>
      <w:r w:rsidRPr="00C47F0F">
        <w:rPr>
          <w:rFonts w:ascii="Times New Roman" w:hAnsi="Times New Roman" w:cs="Times New Roman"/>
        </w:rPr>
        <w:tab/>
      </w:r>
      <w:r>
        <w:rPr>
          <w:rFonts w:ascii="Times New Roman" w:hAnsi="Times New Roman" w:cs="Times New Roman"/>
        </w:rPr>
        <w:tab/>
      </w:r>
      <w:r w:rsidRPr="00C47F0F">
        <w:rPr>
          <w:rFonts w:ascii="Times New Roman" w:hAnsi="Times New Roman" w:cs="Times New Roman"/>
        </w:rPr>
        <w:t>Tabitha Gott, Mayor</w:t>
      </w:r>
    </w:p>
    <w:p w14:paraId="042CBB9C" w14:textId="77777777" w:rsidR="00C47F0F" w:rsidRPr="00C47F0F" w:rsidRDefault="00C47F0F" w:rsidP="00C47F0F">
      <w:pPr>
        <w:jc w:val="both"/>
        <w:rPr>
          <w:rFonts w:ascii="Times New Roman" w:hAnsi="Times New Roman" w:cs="Times New Roman"/>
        </w:rPr>
      </w:pPr>
    </w:p>
    <w:sectPr w:rsidR="00C47F0F" w:rsidRPr="00C47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BEF"/>
    <w:multiLevelType w:val="hybridMultilevel"/>
    <w:tmpl w:val="B3068702"/>
    <w:lvl w:ilvl="0" w:tplc="401E2458">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524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47"/>
    <w:rsid w:val="00207ABC"/>
    <w:rsid w:val="003B790D"/>
    <w:rsid w:val="0055136C"/>
    <w:rsid w:val="007659AA"/>
    <w:rsid w:val="00827047"/>
    <w:rsid w:val="008701BA"/>
    <w:rsid w:val="008A19F3"/>
    <w:rsid w:val="009B0AA1"/>
    <w:rsid w:val="00A530CF"/>
    <w:rsid w:val="00AC09ED"/>
    <w:rsid w:val="00AC7E6E"/>
    <w:rsid w:val="00BE5EAF"/>
    <w:rsid w:val="00BF1D6F"/>
    <w:rsid w:val="00C47F0F"/>
    <w:rsid w:val="00F9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3C7E"/>
  <w15:chartTrackingRefBased/>
  <w15:docId w15:val="{C4E2346C-CA2D-4CE7-BF04-DF36FDAF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047"/>
    <w:rPr>
      <w:rFonts w:eastAsiaTheme="majorEastAsia" w:cstheme="majorBidi"/>
      <w:color w:val="272727" w:themeColor="text1" w:themeTint="D8"/>
    </w:rPr>
  </w:style>
  <w:style w:type="paragraph" w:styleId="Title">
    <w:name w:val="Title"/>
    <w:basedOn w:val="Normal"/>
    <w:next w:val="Normal"/>
    <w:link w:val="TitleChar"/>
    <w:uiPriority w:val="10"/>
    <w:qFormat/>
    <w:rsid w:val="0082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047"/>
    <w:pPr>
      <w:spacing w:before="160"/>
      <w:jc w:val="center"/>
    </w:pPr>
    <w:rPr>
      <w:i/>
      <w:iCs/>
      <w:color w:val="404040" w:themeColor="text1" w:themeTint="BF"/>
    </w:rPr>
  </w:style>
  <w:style w:type="character" w:customStyle="1" w:styleId="QuoteChar">
    <w:name w:val="Quote Char"/>
    <w:basedOn w:val="DefaultParagraphFont"/>
    <w:link w:val="Quote"/>
    <w:uiPriority w:val="29"/>
    <w:rsid w:val="00827047"/>
    <w:rPr>
      <w:i/>
      <w:iCs/>
      <w:color w:val="404040" w:themeColor="text1" w:themeTint="BF"/>
    </w:rPr>
  </w:style>
  <w:style w:type="paragraph" w:styleId="ListParagraph">
    <w:name w:val="List Paragraph"/>
    <w:basedOn w:val="Normal"/>
    <w:uiPriority w:val="34"/>
    <w:qFormat/>
    <w:rsid w:val="00827047"/>
    <w:pPr>
      <w:ind w:left="720"/>
      <w:contextualSpacing/>
    </w:pPr>
  </w:style>
  <w:style w:type="character" w:styleId="IntenseEmphasis">
    <w:name w:val="Intense Emphasis"/>
    <w:basedOn w:val="DefaultParagraphFont"/>
    <w:uiPriority w:val="21"/>
    <w:qFormat/>
    <w:rsid w:val="00827047"/>
    <w:rPr>
      <w:i/>
      <w:iCs/>
      <w:color w:val="0F4761" w:themeColor="accent1" w:themeShade="BF"/>
    </w:rPr>
  </w:style>
  <w:style w:type="paragraph" w:styleId="IntenseQuote">
    <w:name w:val="Intense Quote"/>
    <w:basedOn w:val="Normal"/>
    <w:next w:val="Normal"/>
    <w:link w:val="IntenseQuoteChar"/>
    <w:uiPriority w:val="30"/>
    <w:qFormat/>
    <w:rsid w:val="00827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47"/>
    <w:rPr>
      <w:i/>
      <w:iCs/>
      <w:color w:val="0F4761" w:themeColor="accent1" w:themeShade="BF"/>
    </w:rPr>
  </w:style>
  <w:style w:type="character" w:styleId="IntenseReference">
    <w:name w:val="Intense Reference"/>
    <w:basedOn w:val="DefaultParagraphFont"/>
    <w:uiPriority w:val="32"/>
    <w:qFormat/>
    <w:rsid w:val="00827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38000f-0c25-4504-9df9-b77f40a3c90d" xsi:nil="true"/>
    <lcf76f155ced4ddcb4097134ff3c332f xmlns="579d97b6-34b5-4187-a801-13eb3101c1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4E0660EBD7D41837DFEBE3064FED8" ma:contentTypeVersion="17" ma:contentTypeDescription="Create a new document." ma:contentTypeScope="" ma:versionID="2552369ea91f933894209aa895b06661">
  <xsd:schema xmlns:xsd="http://www.w3.org/2001/XMLSchema" xmlns:xs="http://www.w3.org/2001/XMLSchema" xmlns:p="http://schemas.microsoft.com/office/2006/metadata/properties" xmlns:ns2="579d97b6-34b5-4187-a801-13eb3101c181" xmlns:ns3="f538000f-0c25-4504-9df9-b77f40a3c90d" targetNamespace="http://schemas.microsoft.com/office/2006/metadata/properties" ma:root="true" ma:fieldsID="aca7391d15f21da7d7c16ae29cf03cc1" ns2:_="" ns3:_="">
    <xsd:import namespace="579d97b6-34b5-4187-a801-13eb3101c181"/>
    <xsd:import namespace="f538000f-0c25-4504-9df9-b77f40a3c9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7b6-34b5-4187-a801-13eb3101c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3f5607-c7b8-4f25-bf68-4dcfa7ecd1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38000f-0c25-4504-9df9-b77f40a3c9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6790645-5829-4aac-b1f9-c963e3088fe9}" ma:internalName="TaxCatchAll" ma:showField="CatchAllData" ma:web="f538000f-0c25-4504-9df9-b77f40a3c90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5F54F-584F-4DAC-9FA7-D19B237C1F08}">
  <ds:schemaRefs>
    <ds:schemaRef ds:uri="http://schemas.microsoft.com/office/2006/metadata/properties"/>
    <ds:schemaRef ds:uri="http://schemas.microsoft.com/office/infopath/2007/PartnerControls"/>
    <ds:schemaRef ds:uri="f538000f-0c25-4504-9df9-b77f40a3c90d"/>
    <ds:schemaRef ds:uri="579d97b6-34b5-4187-a801-13eb3101c181"/>
  </ds:schemaRefs>
</ds:datastoreItem>
</file>

<file path=customXml/itemProps2.xml><?xml version="1.0" encoding="utf-8"?>
<ds:datastoreItem xmlns:ds="http://schemas.openxmlformats.org/officeDocument/2006/customXml" ds:itemID="{9DDA399C-9EB6-41B8-9665-DDACB8961750}">
  <ds:schemaRefs>
    <ds:schemaRef ds:uri="http://schemas.microsoft.com/sharepoint/v3/contenttype/forms"/>
  </ds:schemaRefs>
</ds:datastoreItem>
</file>

<file path=customXml/itemProps3.xml><?xml version="1.0" encoding="utf-8"?>
<ds:datastoreItem xmlns:ds="http://schemas.openxmlformats.org/officeDocument/2006/customXml" ds:itemID="{7E1725CF-5F11-4102-A259-26C2A2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7b6-34b5-4187-a801-13eb3101c181"/>
    <ds:schemaRef ds:uri="f538000f-0c25-4504-9df9-b77f40a3c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609</Words>
  <Characters>3462</Characters>
  <Application>Microsoft Office Word</Application>
  <DocSecurity>0</DocSecurity>
  <Lines>63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Rothwell</dc:creator>
  <cp:keywords/>
  <dc:description/>
  <cp:lastModifiedBy>Danielle Pope</cp:lastModifiedBy>
  <cp:revision>3</cp:revision>
  <dcterms:created xsi:type="dcterms:W3CDTF">2026-01-13T14:29:00Z</dcterms:created>
  <dcterms:modified xsi:type="dcterms:W3CDTF">2026-01-13T19:41:00Z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0x010100AF54E0660EBD7D41837DFEBE3064FED8</vt:lpwstr>
  </property>
  <property fmtid="{D5CDD505-2E9C-101B-9397-08002B2CF9AE}" pid="3" name="MediaServiceImageTags">
    <vt:lpwstr/>
  </property>
</Properties>
</file>